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062026_070749.xml.htm"/>
      <w:bookmarkStart w:id="1" w:name="ksform407062026_07074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Weber Brian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 INDEPENDENCE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WALPOLE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02081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CLEAN HARBORS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(CHESI)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290.74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47,914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Payment of tax liability by withholding of securities incident to vesting of securities in accordance with Rule 16b3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Brian P. Weber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22710" TargetMode="External"/><Relationship Id="rId5" Type="http://schemas.openxmlformats.org/officeDocument/2006/relationships/hyperlink" Target="http://www.sec.gov/cgi-bin/browse-edgar?action=getcompany&amp;CIK=00008228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577</Words>
  <Characters>3118</Characters>
  <CharactersWithSpaces>3637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